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860F" w14:textId="7270D1ED" w:rsidR="006C3CDB" w:rsidRPr="0023608B" w:rsidRDefault="006C3CDB" w:rsidP="00875FC0">
      <w:pPr>
        <w:jc w:val="center"/>
        <w:rPr>
          <w:rFonts w:ascii="Aparajita" w:hAnsi="Aparajita" w:cs="Aparajita"/>
          <w:b/>
          <w:color w:val="7030A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3608B">
        <w:rPr>
          <w:rFonts w:ascii="Aparajita" w:hAnsi="Aparajita" w:cs="Aparajita"/>
          <w:b/>
          <w:color w:val="7030A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Lake County School District R-1</w:t>
      </w:r>
    </w:p>
    <w:p w14:paraId="18FB41FC" w14:textId="0B5B65BF" w:rsidR="006C3CDB" w:rsidRPr="00875FC0" w:rsidRDefault="006C3CDB" w:rsidP="00875FC0">
      <w:pPr>
        <w:spacing w:after="0"/>
        <w:jc w:val="center"/>
        <w:rPr>
          <w:rFonts w:ascii="Aparajita" w:hAnsi="Aparajita" w:cs="Aparajita"/>
          <w:b/>
          <w:bCs/>
          <w:sz w:val="56"/>
          <w:szCs w:val="56"/>
        </w:rPr>
      </w:pPr>
      <w:r w:rsidRPr="00875FC0">
        <w:rPr>
          <w:rFonts w:ascii="Aparajita" w:hAnsi="Aparajita" w:cs="Aparajita"/>
          <w:b/>
          <w:bCs/>
          <w:sz w:val="56"/>
          <w:szCs w:val="56"/>
        </w:rPr>
        <w:t>Benefits List</w:t>
      </w:r>
    </w:p>
    <w:p w14:paraId="4C5AFF11" w14:textId="36302D77" w:rsidR="006C3CDB" w:rsidRPr="006C3CDB" w:rsidRDefault="006C3CDB" w:rsidP="00875FC0">
      <w:pPr>
        <w:spacing w:after="0"/>
        <w:jc w:val="center"/>
        <w:rPr>
          <w:rFonts w:ascii="Aparajita" w:hAnsi="Aparajita" w:cs="Aparajita"/>
          <w:sz w:val="56"/>
          <w:szCs w:val="56"/>
        </w:rPr>
      </w:pPr>
      <w:r w:rsidRPr="006C3CDB">
        <w:rPr>
          <w:rFonts w:ascii="Aparajita" w:hAnsi="Aparajita" w:cs="Aparajita"/>
          <w:sz w:val="56"/>
          <w:szCs w:val="56"/>
        </w:rPr>
        <w:t>202</w:t>
      </w:r>
      <w:r w:rsidR="00CF09E2">
        <w:rPr>
          <w:rFonts w:ascii="Aparajita" w:hAnsi="Aparajita" w:cs="Aparajita"/>
          <w:sz w:val="56"/>
          <w:szCs w:val="56"/>
        </w:rPr>
        <w:t>2-2023</w:t>
      </w:r>
    </w:p>
    <w:p w14:paraId="4F265129" w14:textId="1E56B462" w:rsidR="006C3CDB" w:rsidRPr="008E22B4" w:rsidRDefault="006C3CDB" w:rsidP="00875FC0">
      <w:pPr>
        <w:spacing w:after="0"/>
        <w:jc w:val="center"/>
        <w:rPr>
          <w:rFonts w:ascii="Aparajita" w:hAnsi="Aparajita" w:cs="Aparajita"/>
          <w:sz w:val="54"/>
          <w:szCs w:val="56"/>
        </w:rPr>
      </w:pPr>
      <w:r w:rsidRPr="008E22B4">
        <w:rPr>
          <w:rFonts w:ascii="Aparajita" w:hAnsi="Aparajita" w:cs="Aparajita"/>
          <w:sz w:val="54"/>
          <w:szCs w:val="56"/>
        </w:rPr>
        <w:t>Certified/Support Staff</w:t>
      </w:r>
      <w:r w:rsidR="008E22B4">
        <w:rPr>
          <w:rFonts w:ascii="Aparajita" w:hAnsi="Aparajita" w:cs="Aparajita"/>
          <w:sz w:val="54"/>
          <w:szCs w:val="56"/>
        </w:rPr>
        <w:t xml:space="preserve"> </w:t>
      </w:r>
    </w:p>
    <w:p w14:paraId="2EB0F513" w14:textId="080D96F9" w:rsidR="006C3CDB" w:rsidRPr="006C3CDB" w:rsidRDefault="006C3CDB" w:rsidP="008E22B4">
      <w:pPr>
        <w:ind w:left="-720" w:right="-720"/>
        <w:jc w:val="center"/>
        <w:rPr>
          <w:rFonts w:ascii="Aparajita" w:hAnsi="Aparajita" w:cs="Aparajita"/>
          <w:sz w:val="56"/>
          <w:szCs w:val="56"/>
        </w:rPr>
      </w:pPr>
      <w:r w:rsidRPr="008E22B4">
        <w:rPr>
          <w:rFonts w:ascii="Aparajita" w:hAnsi="Aparajita" w:cs="Aparajita"/>
          <w:sz w:val="54"/>
          <w:szCs w:val="56"/>
        </w:rPr>
        <w:t>These benefits and costs are subject to change</w:t>
      </w:r>
      <w:r w:rsidRPr="006C3CDB">
        <w:rPr>
          <w:rFonts w:ascii="Aparajita" w:hAnsi="Aparajita" w:cs="Aparajita"/>
          <w:sz w:val="56"/>
          <w:szCs w:val="56"/>
        </w:rPr>
        <w:t>:</w:t>
      </w:r>
    </w:p>
    <w:p w14:paraId="0C657559" w14:textId="4C63A323" w:rsidR="006C3CDB" w:rsidRPr="006C3CDB" w:rsidRDefault="006C3CDB" w:rsidP="006C3CDB">
      <w:pPr>
        <w:pStyle w:val="ListParagraph"/>
        <w:numPr>
          <w:ilvl w:val="0"/>
          <w:numId w:val="1"/>
        </w:numPr>
        <w:rPr>
          <w:rFonts w:ascii="Aparajita" w:hAnsi="Aparajita" w:cs="Aparajita"/>
          <w:sz w:val="40"/>
          <w:szCs w:val="40"/>
        </w:rPr>
      </w:pPr>
      <w:r w:rsidRPr="006C3CDB">
        <w:rPr>
          <w:rFonts w:ascii="Aparajita" w:hAnsi="Aparajita" w:cs="Aparajita"/>
          <w:sz w:val="40"/>
          <w:szCs w:val="40"/>
        </w:rPr>
        <w:t xml:space="preserve">Personal Time Off – 12 days each year </w:t>
      </w:r>
      <w:r w:rsidR="002D193D">
        <w:rPr>
          <w:rFonts w:ascii="Aparajita" w:hAnsi="Aparajita" w:cs="Aparajita"/>
          <w:sz w:val="40"/>
          <w:szCs w:val="40"/>
        </w:rPr>
        <w:t xml:space="preserve">/ Annual leave for </w:t>
      </w:r>
      <w:proofErr w:type="gramStart"/>
      <w:r w:rsidR="002D193D">
        <w:rPr>
          <w:rFonts w:ascii="Aparajita" w:hAnsi="Aparajita" w:cs="Aparajita"/>
          <w:sz w:val="40"/>
          <w:szCs w:val="40"/>
        </w:rPr>
        <w:t>220-240 day</w:t>
      </w:r>
      <w:proofErr w:type="gramEnd"/>
      <w:r w:rsidR="002D193D">
        <w:rPr>
          <w:rFonts w:ascii="Aparajita" w:hAnsi="Aparajita" w:cs="Aparajita"/>
          <w:sz w:val="40"/>
          <w:szCs w:val="40"/>
        </w:rPr>
        <w:t xml:space="preserve"> employees</w:t>
      </w:r>
      <w:r w:rsidR="00CF09E2">
        <w:rPr>
          <w:rFonts w:ascii="Aparajita" w:hAnsi="Aparajita" w:cs="Aparajita"/>
          <w:sz w:val="40"/>
          <w:szCs w:val="40"/>
        </w:rPr>
        <w:t xml:space="preserve"> / AFS</w:t>
      </w:r>
      <w:r w:rsidR="0023608B">
        <w:rPr>
          <w:rFonts w:ascii="Aparajita" w:hAnsi="Aparajita" w:cs="Aparajita"/>
          <w:sz w:val="40"/>
          <w:szCs w:val="40"/>
        </w:rPr>
        <w:t>C</w:t>
      </w:r>
      <w:r w:rsidR="00CF09E2">
        <w:rPr>
          <w:rFonts w:ascii="Aparajita" w:hAnsi="Aparajita" w:cs="Aparajita"/>
          <w:sz w:val="40"/>
          <w:szCs w:val="40"/>
        </w:rPr>
        <w:t>ME 12 PTO and 12 paid holidays</w:t>
      </w:r>
    </w:p>
    <w:p w14:paraId="0BB97D99" w14:textId="2E83E988" w:rsidR="006C3CDB" w:rsidRPr="0023608B" w:rsidRDefault="006C3CDB" w:rsidP="006C3CDB">
      <w:pPr>
        <w:pStyle w:val="ListParagraph"/>
        <w:numPr>
          <w:ilvl w:val="0"/>
          <w:numId w:val="1"/>
        </w:numPr>
        <w:rPr>
          <w:rFonts w:ascii="Aparajita" w:hAnsi="Aparajita" w:cs="Aparajita"/>
        </w:rPr>
      </w:pPr>
      <w:r w:rsidRPr="006C3CDB">
        <w:rPr>
          <w:rFonts w:ascii="Aparajita" w:hAnsi="Aparajita" w:cs="Aparajita"/>
          <w:sz w:val="40"/>
          <w:szCs w:val="40"/>
        </w:rPr>
        <w:t xml:space="preserve">Unused Personal Leave Reimbursement </w:t>
      </w:r>
      <w:r w:rsidR="0023608B" w:rsidRPr="0023608B">
        <w:rPr>
          <w:rFonts w:ascii="Aparajita" w:hAnsi="Aparajita" w:cs="Aparajita"/>
        </w:rPr>
        <w:t>(</w:t>
      </w:r>
      <w:r w:rsidRPr="0023608B">
        <w:rPr>
          <w:rFonts w:ascii="Aparajita" w:hAnsi="Aparajita" w:cs="Aparajita"/>
        </w:rPr>
        <w:t>up to</w:t>
      </w:r>
      <w:r w:rsidR="0023608B" w:rsidRPr="0023608B">
        <w:rPr>
          <w:rFonts w:ascii="Aparajita" w:hAnsi="Aparajita" w:cs="Aparajita"/>
        </w:rPr>
        <w:t xml:space="preserve"> 5</w:t>
      </w:r>
      <w:r w:rsidRPr="0023608B">
        <w:rPr>
          <w:rFonts w:ascii="Aparajita" w:hAnsi="Aparajita" w:cs="Aparajita"/>
        </w:rPr>
        <w:t xml:space="preserve"> per year</w:t>
      </w:r>
      <w:r w:rsidR="0023608B" w:rsidRPr="0023608B">
        <w:rPr>
          <w:rFonts w:ascii="Aparajita" w:hAnsi="Aparajita" w:cs="Aparajita"/>
        </w:rPr>
        <w:t xml:space="preserve"> for non-AFSCME employees)</w:t>
      </w:r>
    </w:p>
    <w:p w14:paraId="394D35D5" w14:textId="1983C405" w:rsidR="006C3CDB" w:rsidRPr="006C3CDB" w:rsidRDefault="006C3CDB" w:rsidP="006C3CDB">
      <w:pPr>
        <w:pStyle w:val="ListParagraph"/>
        <w:numPr>
          <w:ilvl w:val="0"/>
          <w:numId w:val="1"/>
        </w:numPr>
        <w:rPr>
          <w:rFonts w:ascii="Aparajita" w:hAnsi="Aparajita" w:cs="Aparajita"/>
          <w:sz w:val="40"/>
          <w:szCs w:val="40"/>
        </w:rPr>
      </w:pPr>
      <w:r w:rsidRPr="006C3CDB">
        <w:rPr>
          <w:rFonts w:ascii="Aparajita" w:hAnsi="Aparajita" w:cs="Aparajita"/>
          <w:sz w:val="40"/>
          <w:szCs w:val="40"/>
        </w:rPr>
        <w:t>Unused PTO: Rolled to personal accumulated sick leave for use as necessary should employee exhaust current year PTO</w:t>
      </w:r>
    </w:p>
    <w:p w14:paraId="39088FF5" w14:textId="4FAD3E6F" w:rsidR="006C3CDB" w:rsidRPr="006C3CDB" w:rsidRDefault="006C3CDB" w:rsidP="006C3CDB">
      <w:pPr>
        <w:pStyle w:val="ListParagraph"/>
        <w:numPr>
          <w:ilvl w:val="0"/>
          <w:numId w:val="1"/>
        </w:numPr>
        <w:rPr>
          <w:rFonts w:ascii="Aparajita" w:hAnsi="Aparajita" w:cs="Aparajita"/>
          <w:sz w:val="40"/>
          <w:szCs w:val="40"/>
        </w:rPr>
      </w:pPr>
      <w:r w:rsidRPr="006C3CDB">
        <w:rPr>
          <w:rFonts w:ascii="Aparajita" w:hAnsi="Aparajita" w:cs="Aparajita"/>
          <w:sz w:val="40"/>
          <w:szCs w:val="40"/>
        </w:rPr>
        <w:t xml:space="preserve">PERA – Public Employees’ Retirement Program </w:t>
      </w:r>
      <w:r w:rsidRPr="0023608B">
        <w:rPr>
          <w:rFonts w:ascii="Aparajita" w:hAnsi="Aparajita" w:cs="Aparajita"/>
          <w:sz w:val="32"/>
          <w:szCs w:val="32"/>
        </w:rPr>
        <w:t>(</w:t>
      </w:r>
      <w:r w:rsidR="0023608B" w:rsidRPr="0023608B">
        <w:rPr>
          <w:rFonts w:ascii="Aparajita" w:hAnsi="Aparajita" w:cs="Aparajita"/>
          <w:sz w:val="32"/>
          <w:szCs w:val="32"/>
        </w:rPr>
        <w:t xml:space="preserve">Mandatory- </w:t>
      </w:r>
      <w:r w:rsidRPr="0023608B">
        <w:rPr>
          <w:rFonts w:ascii="Aparajita" w:hAnsi="Aparajita" w:cs="Aparajita"/>
          <w:sz w:val="32"/>
          <w:szCs w:val="32"/>
        </w:rPr>
        <w:t xml:space="preserve">District </w:t>
      </w:r>
      <w:r w:rsidR="0023608B" w:rsidRPr="0023608B">
        <w:rPr>
          <w:rFonts w:ascii="Aparajita" w:hAnsi="Aparajita" w:cs="Aparajita"/>
          <w:sz w:val="32"/>
          <w:szCs w:val="32"/>
        </w:rPr>
        <w:t>contributes</w:t>
      </w:r>
      <w:r w:rsidRPr="0023608B">
        <w:rPr>
          <w:rFonts w:ascii="Aparajita" w:hAnsi="Aparajita" w:cs="Aparajita"/>
          <w:sz w:val="32"/>
          <w:szCs w:val="32"/>
        </w:rPr>
        <w:t xml:space="preserve"> 2</w:t>
      </w:r>
      <w:r w:rsidR="00CF09E2" w:rsidRPr="0023608B">
        <w:rPr>
          <w:rFonts w:ascii="Aparajita" w:hAnsi="Aparajita" w:cs="Aparajita"/>
          <w:sz w:val="32"/>
          <w:szCs w:val="32"/>
        </w:rPr>
        <w:t>1.4</w:t>
      </w:r>
      <w:r w:rsidRPr="0023608B">
        <w:rPr>
          <w:rFonts w:ascii="Aparajita" w:hAnsi="Aparajita" w:cs="Aparajita"/>
          <w:sz w:val="32"/>
          <w:szCs w:val="32"/>
        </w:rPr>
        <w:t>%; Employee</w:t>
      </w:r>
      <w:r w:rsidR="0023608B" w:rsidRPr="0023608B">
        <w:rPr>
          <w:rFonts w:ascii="Aparajita" w:hAnsi="Aparajita" w:cs="Aparajita"/>
          <w:sz w:val="32"/>
          <w:szCs w:val="32"/>
        </w:rPr>
        <w:t xml:space="preserve"> contributes</w:t>
      </w:r>
      <w:r w:rsidRPr="0023608B">
        <w:rPr>
          <w:rFonts w:ascii="Aparajita" w:hAnsi="Aparajita" w:cs="Aparajita"/>
          <w:sz w:val="32"/>
          <w:szCs w:val="32"/>
        </w:rPr>
        <w:t xml:space="preserve"> 1</w:t>
      </w:r>
      <w:r w:rsidR="00CF09E2" w:rsidRPr="0023608B">
        <w:rPr>
          <w:rFonts w:ascii="Aparajita" w:hAnsi="Aparajita" w:cs="Aparajita"/>
          <w:sz w:val="32"/>
          <w:szCs w:val="32"/>
        </w:rPr>
        <w:t>1</w:t>
      </w:r>
      <w:r w:rsidRPr="0023608B">
        <w:rPr>
          <w:rFonts w:ascii="Aparajita" w:hAnsi="Aparajita" w:cs="Aparajita"/>
          <w:sz w:val="32"/>
          <w:szCs w:val="32"/>
        </w:rPr>
        <w:t>%)</w:t>
      </w:r>
    </w:p>
    <w:p w14:paraId="7A1E0534" w14:textId="22B71FEA" w:rsidR="006C3CDB" w:rsidRPr="006C3CDB" w:rsidRDefault="00BF1E28" w:rsidP="006C3CDB">
      <w:pPr>
        <w:pStyle w:val="ListParagraph"/>
        <w:numPr>
          <w:ilvl w:val="0"/>
          <w:numId w:val="1"/>
        </w:numPr>
        <w:rPr>
          <w:rFonts w:ascii="Aparajita" w:hAnsi="Aparajita" w:cs="Aparajita"/>
          <w:sz w:val="40"/>
          <w:szCs w:val="40"/>
        </w:rPr>
      </w:pPr>
      <w:hyperlink r:id="rId5" w:history="1">
        <w:r w:rsidR="006C3CDB" w:rsidRPr="00BF1E28">
          <w:rPr>
            <w:rStyle w:val="Hyperlink"/>
            <w:rFonts w:ascii="Aparajita" w:hAnsi="Aparajita" w:cs="Aparajita"/>
            <w:sz w:val="40"/>
            <w:szCs w:val="40"/>
          </w:rPr>
          <w:t>Medical</w:t>
        </w:r>
        <w:r w:rsidR="00F82DFA" w:rsidRPr="00BF1E28">
          <w:rPr>
            <w:rStyle w:val="Hyperlink"/>
            <w:rFonts w:ascii="Aparajita" w:hAnsi="Aparajita" w:cs="Aparajita"/>
            <w:sz w:val="40"/>
            <w:szCs w:val="40"/>
          </w:rPr>
          <w:t>, Dental and Vision</w:t>
        </w:r>
        <w:r w:rsidR="006C3CDB" w:rsidRPr="00BF1E28">
          <w:rPr>
            <w:rStyle w:val="Hyperlink"/>
            <w:rFonts w:ascii="Aparajita" w:hAnsi="Aparajita" w:cs="Aparajita"/>
            <w:sz w:val="40"/>
            <w:szCs w:val="40"/>
          </w:rPr>
          <w:t xml:space="preserve"> Insurance</w:t>
        </w:r>
      </w:hyperlink>
      <w:r w:rsidR="00F82DFA">
        <w:rPr>
          <w:rFonts w:ascii="Aparajita" w:hAnsi="Aparajita" w:cs="Aparajita"/>
          <w:sz w:val="40"/>
          <w:szCs w:val="40"/>
        </w:rPr>
        <w:t xml:space="preserve"> </w:t>
      </w:r>
    </w:p>
    <w:p w14:paraId="1426F7AB" w14:textId="763D60A1" w:rsidR="006C3CDB" w:rsidRPr="006C3CDB" w:rsidRDefault="006C3CDB" w:rsidP="006C3CDB">
      <w:pPr>
        <w:pStyle w:val="ListParagraph"/>
        <w:numPr>
          <w:ilvl w:val="0"/>
          <w:numId w:val="1"/>
        </w:numPr>
        <w:rPr>
          <w:rFonts w:ascii="Aparajita" w:hAnsi="Aparajita" w:cs="Aparajita"/>
          <w:sz w:val="40"/>
          <w:szCs w:val="40"/>
        </w:rPr>
      </w:pPr>
      <w:r w:rsidRPr="006C3CDB">
        <w:rPr>
          <w:rFonts w:ascii="Aparajita" w:hAnsi="Aparajita" w:cs="Aparajita"/>
          <w:sz w:val="40"/>
          <w:szCs w:val="40"/>
        </w:rPr>
        <w:t>Life Insurance - $20,000</w:t>
      </w:r>
      <w:r w:rsidR="00F82DFA">
        <w:rPr>
          <w:rFonts w:ascii="Aparajita" w:hAnsi="Aparajita" w:cs="Aparajita"/>
          <w:sz w:val="40"/>
          <w:szCs w:val="40"/>
        </w:rPr>
        <w:t xml:space="preserve"> paid for by District</w:t>
      </w:r>
    </w:p>
    <w:p w14:paraId="7CF0BAC9" w14:textId="66C50856" w:rsidR="006C3CDB" w:rsidRPr="006C3CDB" w:rsidRDefault="006C3CDB" w:rsidP="006C3CDB">
      <w:pPr>
        <w:pStyle w:val="ListParagraph"/>
        <w:numPr>
          <w:ilvl w:val="0"/>
          <w:numId w:val="1"/>
        </w:numPr>
        <w:rPr>
          <w:rFonts w:ascii="Aparajita" w:hAnsi="Aparajita" w:cs="Aparajita"/>
          <w:sz w:val="40"/>
          <w:szCs w:val="40"/>
        </w:rPr>
      </w:pPr>
      <w:r w:rsidRPr="006C3CDB">
        <w:rPr>
          <w:rFonts w:ascii="Aparajita" w:hAnsi="Aparajita" w:cs="Aparajita"/>
          <w:sz w:val="40"/>
          <w:szCs w:val="40"/>
        </w:rPr>
        <w:t>Sick Leave Bank</w:t>
      </w:r>
      <w:r w:rsidR="002D193D">
        <w:rPr>
          <w:rFonts w:ascii="Aparajita" w:hAnsi="Aparajita" w:cs="Aparajita"/>
          <w:sz w:val="40"/>
          <w:szCs w:val="40"/>
        </w:rPr>
        <w:t xml:space="preserve"> for qualifying employees</w:t>
      </w:r>
    </w:p>
    <w:p w14:paraId="534E79A6" w14:textId="0D26D09C" w:rsidR="006C3CDB" w:rsidRPr="006C3CDB" w:rsidRDefault="006C3CDB" w:rsidP="006C3CDB">
      <w:pPr>
        <w:pStyle w:val="ListParagraph"/>
        <w:numPr>
          <w:ilvl w:val="0"/>
          <w:numId w:val="1"/>
        </w:numPr>
        <w:rPr>
          <w:rFonts w:ascii="Aparajita" w:hAnsi="Aparajita" w:cs="Aparajita"/>
          <w:sz w:val="40"/>
          <w:szCs w:val="40"/>
        </w:rPr>
      </w:pPr>
      <w:r w:rsidRPr="006C3CDB">
        <w:rPr>
          <w:rFonts w:ascii="Aparajita" w:hAnsi="Aparajita" w:cs="Aparajita"/>
          <w:sz w:val="40"/>
          <w:szCs w:val="40"/>
        </w:rPr>
        <w:t>Flex Plan – IRS 125 plan</w:t>
      </w:r>
    </w:p>
    <w:p w14:paraId="40819EB1" w14:textId="7F52DA1B" w:rsidR="008E22B4" w:rsidRDefault="006C3CDB" w:rsidP="008E22B4">
      <w:pPr>
        <w:pStyle w:val="ListParagraph"/>
        <w:numPr>
          <w:ilvl w:val="0"/>
          <w:numId w:val="1"/>
        </w:numPr>
        <w:rPr>
          <w:rFonts w:ascii="Aparajita" w:hAnsi="Aparajita" w:cs="Aparajita"/>
          <w:sz w:val="40"/>
          <w:szCs w:val="40"/>
        </w:rPr>
      </w:pPr>
      <w:r w:rsidRPr="006C3CDB">
        <w:rPr>
          <w:rFonts w:ascii="Aparajita" w:hAnsi="Aparajita" w:cs="Aparajita"/>
          <w:sz w:val="40"/>
          <w:szCs w:val="40"/>
        </w:rPr>
        <w:t>Child Care Discount at the Center</w:t>
      </w:r>
    </w:p>
    <w:p w14:paraId="28863B17" w14:textId="19993603" w:rsidR="008E22B4" w:rsidRPr="008E22B4" w:rsidRDefault="008E22B4" w:rsidP="008E22B4">
      <w:pPr>
        <w:pStyle w:val="ListParagraph"/>
        <w:rPr>
          <w:rFonts w:ascii="Aparajita" w:hAnsi="Aparajita" w:cs="Aparajita"/>
          <w:sz w:val="24"/>
          <w:szCs w:val="40"/>
        </w:rPr>
      </w:pPr>
      <w:r w:rsidRPr="008E22B4">
        <w:rPr>
          <w:rFonts w:ascii="Aparajita" w:hAnsi="Aparajita" w:cs="Aparajita"/>
          <w:sz w:val="24"/>
          <w:szCs w:val="40"/>
        </w:rPr>
        <w:t>*AFSCME contract contains additional details</w:t>
      </w:r>
      <w:r w:rsidR="002D193D">
        <w:rPr>
          <w:rFonts w:ascii="Aparajita" w:hAnsi="Aparajita" w:cs="Aparajita"/>
          <w:sz w:val="24"/>
          <w:szCs w:val="40"/>
        </w:rPr>
        <w:t xml:space="preserve">   *LCEA contract contains additional details</w:t>
      </w:r>
    </w:p>
    <w:p w14:paraId="3892D96A" w14:textId="15944C63" w:rsidR="00D422CB" w:rsidRDefault="00D422CB" w:rsidP="00D422CB">
      <w:pPr>
        <w:jc w:val="center"/>
        <w:rPr>
          <w:rFonts w:ascii="Aparajita" w:hAnsi="Aparajita" w:cs="Aparajita"/>
          <w:sz w:val="40"/>
          <w:szCs w:val="40"/>
        </w:rPr>
      </w:pPr>
      <w:r>
        <w:rPr>
          <w:rFonts w:ascii="Arial" w:hAnsi="Arial" w:cs="Arial"/>
          <w:b/>
          <w:bCs/>
          <w:noProof/>
          <w:color w:val="0081FF"/>
          <w:sz w:val="26"/>
          <w:szCs w:val="26"/>
          <w:bdr w:val="none" w:sz="0" w:space="0" w:color="auto" w:frame="1"/>
        </w:rPr>
        <w:drawing>
          <wp:inline distT="0" distB="0" distL="0" distR="0" wp14:anchorId="31436E3A" wp14:editId="7FCDE553">
            <wp:extent cx="4343400" cy="115479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505" cy="115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339D1" w14:textId="7C3D1532" w:rsidR="0023608B" w:rsidRPr="00D422CB" w:rsidRDefault="0023608B" w:rsidP="00D422CB">
      <w:pPr>
        <w:jc w:val="center"/>
        <w:rPr>
          <w:rFonts w:ascii="Aparajita" w:hAnsi="Aparajita" w:cs="Aparajita"/>
          <w:sz w:val="40"/>
          <w:szCs w:val="40"/>
        </w:rPr>
      </w:pPr>
      <w:r>
        <w:rPr>
          <w:rFonts w:ascii="Aparajita" w:hAnsi="Aparajita" w:cs="Aparajita"/>
          <w:sz w:val="40"/>
          <w:szCs w:val="40"/>
        </w:rPr>
        <w:t>Questions?  Contact Kathleen: 719 293 4678!</w:t>
      </w:r>
    </w:p>
    <w:sectPr w:rsidR="0023608B" w:rsidRPr="00D422CB" w:rsidSect="0023608B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279C1"/>
    <w:multiLevelType w:val="hybridMultilevel"/>
    <w:tmpl w:val="7E52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89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CDB"/>
    <w:rsid w:val="0023608B"/>
    <w:rsid w:val="002D193D"/>
    <w:rsid w:val="003250A8"/>
    <w:rsid w:val="00436C46"/>
    <w:rsid w:val="006C3CDB"/>
    <w:rsid w:val="00875FC0"/>
    <w:rsid w:val="008E22B4"/>
    <w:rsid w:val="00BF1E28"/>
    <w:rsid w:val="00CD33FC"/>
    <w:rsid w:val="00CF09E2"/>
    <w:rsid w:val="00D422CB"/>
    <w:rsid w:val="00F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7CDF"/>
  <w15:chartTrackingRefBased/>
  <w15:docId w15:val="{2B7E5F9D-98C3-48A0-903F-E114538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lakecountyschools.net/hr-welcome-and-int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841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Fitzsimmons</dc:creator>
  <cp:keywords/>
  <dc:description/>
  <cp:lastModifiedBy>Kathleen Fitzsimmons</cp:lastModifiedBy>
  <cp:revision>4</cp:revision>
  <cp:lastPrinted>2022-06-03T15:18:00Z</cp:lastPrinted>
  <dcterms:created xsi:type="dcterms:W3CDTF">2022-06-03T15:18:00Z</dcterms:created>
  <dcterms:modified xsi:type="dcterms:W3CDTF">2022-06-13T21:07:00Z</dcterms:modified>
</cp:coreProperties>
</file>